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C390" w14:textId="77777777" w:rsidR="00DE290B" w:rsidRDefault="00DE290B" w:rsidP="00DE290B">
      <w:pPr>
        <w:spacing w:after="0" w:line="240" w:lineRule="auto"/>
        <w:rPr>
          <w:rFonts w:ascii="Century Gothic" w:hAnsi="Century Gothic"/>
          <w:sz w:val="20"/>
          <w:szCs w:val="20"/>
        </w:rPr>
      </w:pPr>
    </w:p>
    <w:p w14:paraId="1D653F03" w14:textId="6F51DAEE" w:rsidR="00DE290B" w:rsidRDefault="00DE290B" w:rsidP="00DE290B">
      <w:pPr>
        <w:spacing w:after="0" w:line="240" w:lineRule="auto"/>
        <w:jc w:val="center"/>
        <w:rPr>
          <w:rFonts w:ascii="Century Gothic" w:hAnsi="Century Gothic"/>
          <w:b/>
          <w:bCs/>
          <w:sz w:val="28"/>
          <w:szCs w:val="28"/>
          <w:u w:val="single"/>
        </w:rPr>
      </w:pPr>
      <w:r>
        <w:rPr>
          <w:rFonts w:ascii="Century Gothic" w:hAnsi="Century Gothic"/>
          <w:b/>
          <w:bCs/>
          <w:sz w:val="28"/>
          <w:szCs w:val="28"/>
          <w:u w:val="single"/>
        </w:rPr>
        <w:t>OAKLEY</w:t>
      </w:r>
      <w:r w:rsidR="00F7339D">
        <w:rPr>
          <w:rFonts w:ascii="Century Gothic" w:hAnsi="Century Gothic"/>
          <w:b/>
          <w:bCs/>
          <w:sz w:val="28"/>
          <w:szCs w:val="28"/>
          <w:u w:val="single"/>
        </w:rPr>
        <w:t xml:space="preserve"> </w:t>
      </w:r>
      <w:r>
        <w:rPr>
          <w:rFonts w:ascii="Century Gothic" w:hAnsi="Century Gothic"/>
          <w:b/>
          <w:bCs/>
          <w:sz w:val="28"/>
          <w:szCs w:val="28"/>
          <w:u w:val="single"/>
        </w:rPr>
        <w:t xml:space="preserve">CITY </w:t>
      </w:r>
      <w:r w:rsidR="00F7339D">
        <w:rPr>
          <w:rFonts w:ascii="Century Gothic" w:hAnsi="Century Gothic"/>
          <w:b/>
          <w:bCs/>
          <w:sz w:val="28"/>
          <w:szCs w:val="28"/>
          <w:u w:val="single"/>
        </w:rPr>
        <w:t>FACILITY ~</w:t>
      </w:r>
      <w:r>
        <w:rPr>
          <w:rFonts w:ascii="Century Gothic" w:hAnsi="Century Gothic"/>
          <w:b/>
          <w:bCs/>
          <w:sz w:val="28"/>
          <w:szCs w:val="28"/>
          <w:u w:val="single"/>
        </w:rPr>
        <w:t xml:space="preserve"> RENTAL RATES</w:t>
      </w:r>
    </w:p>
    <w:p w14:paraId="3248CD7E" w14:textId="081A6AA9" w:rsidR="005A4D98" w:rsidRDefault="005A4D98" w:rsidP="00DE290B">
      <w:pPr>
        <w:spacing w:after="0" w:line="240" w:lineRule="auto"/>
        <w:jc w:val="center"/>
        <w:rPr>
          <w:rFonts w:ascii="Century Gothic" w:hAnsi="Century Gothic"/>
          <w:i/>
          <w:iCs/>
          <w:sz w:val="20"/>
          <w:szCs w:val="20"/>
        </w:rPr>
      </w:pPr>
      <w:r w:rsidRPr="005A4D98">
        <w:rPr>
          <w:rFonts w:ascii="Century Gothic" w:hAnsi="Century Gothic"/>
          <w:i/>
          <w:iCs/>
          <w:sz w:val="20"/>
          <w:szCs w:val="20"/>
        </w:rPr>
        <w:t>Effective May 2022</w:t>
      </w:r>
    </w:p>
    <w:p w14:paraId="787A90E2" w14:textId="77777777" w:rsidR="006048D1" w:rsidRPr="005A4D98" w:rsidRDefault="006048D1" w:rsidP="00DE290B">
      <w:pPr>
        <w:spacing w:after="0" w:line="240" w:lineRule="auto"/>
        <w:jc w:val="center"/>
        <w:rPr>
          <w:rFonts w:ascii="Century Gothic" w:hAnsi="Century Gothic"/>
          <w:i/>
          <w:iCs/>
          <w:sz w:val="20"/>
          <w:szCs w:val="20"/>
        </w:rPr>
      </w:pPr>
    </w:p>
    <w:tbl>
      <w:tblPr>
        <w:tblStyle w:val="TableGrid"/>
        <w:tblW w:w="0" w:type="auto"/>
        <w:tblLook w:val="04A0" w:firstRow="1" w:lastRow="0" w:firstColumn="1" w:lastColumn="0" w:noHBand="0" w:noVBand="1"/>
      </w:tblPr>
      <w:tblGrid>
        <w:gridCol w:w="9350"/>
      </w:tblGrid>
      <w:tr w:rsidR="006048D1" w14:paraId="17F6D040" w14:textId="77777777" w:rsidTr="006048D1">
        <w:tc>
          <w:tcPr>
            <w:tcW w:w="10646" w:type="dxa"/>
          </w:tcPr>
          <w:p w14:paraId="479E1E22" w14:textId="4A144EA8" w:rsidR="006048D1" w:rsidRPr="006048D1" w:rsidRDefault="006048D1" w:rsidP="006048D1">
            <w:r w:rsidRPr="002C72B3">
              <w:rPr>
                <w:color w:val="FF0000"/>
              </w:rPr>
              <w:t xml:space="preserve">Effective July 18, 2022, Mayor Zane Woolstenhulme implemented a moratorium on evening rentals after 6:00 p.m. for all rentals of Cattlemen’s Hall and the Red Barn to all non-residents of Oakley City due to excessive abuse of the facilities and non-compliance with the rental agreement.  If you are a non-resident and your event will continue past 6:00 p.m., your reservation request will be denied.  </w:t>
            </w:r>
          </w:p>
        </w:tc>
      </w:tr>
    </w:tbl>
    <w:p w14:paraId="7D4C44F9" w14:textId="451BBF0B" w:rsidR="00F7339D" w:rsidRDefault="00F7339D" w:rsidP="00DE290B">
      <w:pPr>
        <w:spacing w:after="0" w:line="240" w:lineRule="auto"/>
        <w:jc w:val="center"/>
        <w:rPr>
          <w:rFonts w:ascii="Century Gothic" w:hAnsi="Century Gothic"/>
          <w:b/>
          <w:bCs/>
          <w:sz w:val="28"/>
          <w:szCs w:val="28"/>
          <w:u w:val="single"/>
        </w:rPr>
      </w:pPr>
    </w:p>
    <w:p w14:paraId="57D6B45D" w14:textId="54D7444A" w:rsidR="00025EC5" w:rsidRPr="00F7339D" w:rsidRDefault="00025EC5" w:rsidP="00924C4D">
      <w:pPr>
        <w:pStyle w:val="ListParagraph"/>
        <w:numPr>
          <w:ilvl w:val="0"/>
          <w:numId w:val="4"/>
        </w:numPr>
        <w:rPr>
          <w:rFonts w:ascii="Century Gothic" w:hAnsi="Century Gothic"/>
        </w:rPr>
      </w:pPr>
      <w:r w:rsidRPr="00F7339D">
        <w:rPr>
          <w:rFonts w:ascii="Century Gothic" w:hAnsi="Century Gothic"/>
        </w:rPr>
        <w:t>South Summit School</w:t>
      </w:r>
      <w:r w:rsidR="002C72B3">
        <w:rPr>
          <w:rFonts w:ascii="Century Gothic" w:hAnsi="Century Gothic"/>
        </w:rPr>
        <w:t xml:space="preserve"> district</w:t>
      </w:r>
      <w:r w:rsidR="00017355" w:rsidRPr="00F7339D">
        <w:rPr>
          <w:rFonts w:ascii="Century Gothic" w:hAnsi="Century Gothic"/>
        </w:rPr>
        <w:t xml:space="preserve"> receive the </w:t>
      </w:r>
      <w:r w:rsidRPr="00F7339D">
        <w:rPr>
          <w:rFonts w:ascii="Century Gothic" w:hAnsi="Century Gothic"/>
        </w:rPr>
        <w:t>local rate</w:t>
      </w:r>
    </w:p>
    <w:p w14:paraId="5B264B66" w14:textId="3F847B1D" w:rsidR="00025EC5" w:rsidRDefault="005A4D98" w:rsidP="00924C4D">
      <w:pPr>
        <w:pStyle w:val="ListParagraph"/>
        <w:numPr>
          <w:ilvl w:val="0"/>
          <w:numId w:val="4"/>
        </w:numPr>
        <w:rPr>
          <w:rFonts w:ascii="Century Gothic" w:hAnsi="Century Gothic"/>
        </w:rPr>
      </w:pPr>
      <w:r>
        <w:rPr>
          <w:rFonts w:ascii="Century Gothic" w:hAnsi="Century Gothic"/>
        </w:rPr>
        <w:t>Those</w:t>
      </w:r>
      <w:r w:rsidR="00017355" w:rsidRPr="00F7339D">
        <w:rPr>
          <w:rFonts w:ascii="Century Gothic" w:hAnsi="Century Gothic"/>
        </w:rPr>
        <w:t xml:space="preserve"> p</w:t>
      </w:r>
      <w:r w:rsidR="00025EC5" w:rsidRPr="00F7339D">
        <w:rPr>
          <w:rFonts w:ascii="Century Gothic" w:hAnsi="Century Gothic"/>
        </w:rPr>
        <w:t>rovid</w:t>
      </w:r>
      <w:r w:rsidR="00017355" w:rsidRPr="00F7339D">
        <w:rPr>
          <w:rFonts w:ascii="Century Gothic" w:hAnsi="Century Gothic"/>
        </w:rPr>
        <w:t>ing</w:t>
      </w:r>
      <w:r w:rsidR="00025EC5" w:rsidRPr="00F7339D">
        <w:rPr>
          <w:rFonts w:ascii="Century Gothic" w:hAnsi="Century Gothic"/>
        </w:rPr>
        <w:t xml:space="preserve"> a service to the community (i.e.</w:t>
      </w:r>
      <w:r w:rsidR="006508B9" w:rsidRPr="00F7339D">
        <w:rPr>
          <w:rFonts w:ascii="Century Gothic" w:hAnsi="Century Gothic"/>
        </w:rPr>
        <w:t>-</w:t>
      </w:r>
      <w:r w:rsidR="00025EC5" w:rsidRPr="00F7339D">
        <w:rPr>
          <w:rFonts w:ascii="Century Gothic" w:hAnsi="Century Gothic"/>
        </w:rPr>
        <w:t xml:space="preserve"> AA meetings, Ditch Companies)</w:t>
      </w:r>
      <w:r w:rsidR="00017355" w:rsidRPr="00F7339D">
        <w:rPr>
          <w:rFonts w:ascii="Century Gothic" w:hAnsi="Century Gothic"/>
        </w:rPr>
        <w:t xml:space="preserve"> receive complimentary use of the</w:t>
      </w:r>
      <w:r w:rsidR="00F7339D" w:rsidRPr="00F7339D">
        <w:rPr>
          <w:rFonts w:ascii="Century Gothic" w:hAnsi="Century Gothic"/>
        </w:rPr>
        <w:t>se</w:t>
      </w:r>
      <w:r w:rsidR="00017355" w:rsidRPr="00F7339D">
        <w:rPr>
          <w:rFonts w:ascii="Century Gothic" w:hAnsi="Century Gothic"/>
        </w:rPr>
        <w:t xml:space="preserve"> facilities</w:t>
      </w:r>
    </w:p>
    <w:p w14:paraId="5873EC16" w14:textId="3EC437DE" w:rsidR="005A4D98" w:rsidRPr="00F7339D" w:rsidRDefault="005A4D98" w:rsidP="00924C4D">
      <w:pPr>
        <w:pStyle w:val="ListParagraph"/>
        <w:numPr>
          <w:ilvl w:val="0"/>
          <w:numId w:val="4"/>
        </w:numPr>
        <w:rPr>
          <w:rFonts w:ascii="Century Gothic" w:hAnsi="Century Gothic"/>
        </w:rPr>
      </w:pPr>
      <w:r>
        <w:rPr>
          <w:rFonts w:ascii="Century Gothic" w:hAnsi="Century Gothic"/>
        </w:rPr>
        <w:t>For all others, the following rates apply:</w:t>
      </w:r>
    </w:p>
    <w:p w14:paraId="502F0572" w14:textId="77777777" w:rsidR="00DE290B" w:rsidRPr="009C73A5" w:rsidRDefault="00DE290B" w:rsidP="00DE290B">
      <w:pPr>
        <w:spacing w:after="0" w:line="240" w:lineRule="auto"/>
        <w:jc w:val="center"/>
        <w:rPr>
          <w:rFonts w:ascii="Century Gothic" w:hAnsi="Century Gothic"/>
          <w:b/>
          <w:bCs/>
          <w:sz w:val="20"/>
          <w:szCs w:val="20"/>
        </w:rPr>
      </w:pPr>
    </w:p>
    <w:p w14:paraId="36F0B876" w14:textId="2D771707" w:rsidR="00DE290B" w:rsidRDefault="00DE290B" w:rsidP="005A4D98">
      <w:pPr>
        <w:spacing w:after="0" w:line="240" w:lineRule="auto"/>
        <w:ind w:firstLine="360"/>
        <w:rPr>
          <w:rFonts w:ascii="Century Gothic" w:hAnsi="Century Gothic"/>
          <w:sz w:val="24"/>
          <w:szCs w:val="24"/>
        </w:rPr>
      </w:pPr>
      <w:r w:rsidRPr="009C73A5">
        <w:rPr>
          <w:rFonts w:ascii="Century Gothic" w:hAnsi="Century Gothic"/>
          <w:b/>
          <w:bCs/>
          <w:sz w:val="24"/>
          <w:szCs w:val="24"/>
          <w:u w:val="single"/>
        </w:rPr>
        <w:t>Cattleman’s Hall</w:t>
      </w:r>
      <w:r>
        <w:rPr>
          <w:rFonts w:ascii="Century Gothic" w:hAnsi="Century Gothic"/>
          <w:sz w:val="24"/>
          <w:szCs w:val="24"/>
        </w:rPr>
        <w:t>:</w:t>
      </w:r>
      <w:r>
        <w:rPr>
          <w:rFonts w:ascii="Century Gothic" w:hAnsi="Century Gothic"/>
          <w:sz w:val="24"/>
          <w:szCs w:val="24"/>
        </w:rPr>
        <w:tab/>
      </w:r>
      <w:r>
        <w:rPr>
          <w:rFonts w:ascii="Century Gothic" w:hAnsi="Century Gothic"/>
          <w:sz w:val="24"/>
          <w:szCs w:val="24"/>
        </w:rPr>
        <w:tab/>
        <w:t>Oakley Resident</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w:t>
      </w:r>
      <w:r w:rsidR="00F7339D">
        <w:rPr>
          <w:rFonts w:ascii="Century Gothic" w:hAnsi="Century Gothic"/>
          <w:sz w:val="24"/>
          <w:szCs w:val="24"/>
        </w:rPr>
        <w:t xml:space="preserve">     </w:t>
      </w:r>
      <w:r>
        <w:rPr>
          <w:rFonts w:ascii="Century Gothic" w:hAnsi="Century Gothic"/>
          <w:sz w:val="24"/>
          <w:szCs w:val="24"/>
        </w:rPr>
        <w:t>50</w:t>
      </w:r>
    </w:p>
    <w:p w14:paraId="1FAF7848" w14:textId="2C514FCC" w:rsidR="00DE290B" w:rsidRDefault="00DE290B" w:rsidP="005A4D98">
      <w:pPr>
        <w:spacing w:after="0" w:line="240" w:lineRule="auto"/>
        <w:ind w:firstLine="360"/>
        <w:rPr>
          <w:rFonts w:ascii="Century Gothic" w:hAnsi="Century Gothic"/>
          <w:sz w:val="24"/>
          <w:szCs w:val="24"/>
        </w:rPr>
      </w:pPr>
      <w:r>
        <w:rPr>
          <w:rFonts w:ascii="Century Gothic" w:hAnsi="Century Gothic"/>
          <w:sz w:val="24"/>
          <w:szCs w:val="24"/>
        </w:rPr>
        <w:t>(Includes Pavilion)</w:t>
      </w:r>
      <w:r>
        <w:rPr>
          <w:rFonts w:ascii="Century Gothic" w:hAnsi="Century Gothic"/>
          <w:sz w:val="24"/>
          <w:szCs w:val="24"/>
        </w:rPr>
        <w:tab/>
      </w:r>
      <w:r>
        <w:rPr>
          <w:rFonts w:ascii="Century Gothic" w:hAnsi="Century Gothic"/>
          <w:sz w:val="24"/>
          <w:szCs w:val="24"/>
        </w:rPr>
        <w:tab/>
        <w:t>Kamas Valley Resident</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w:t>
      </w:r>
      <w:r w:rsidR="00F7339D">
        <w:rPr>
          <w:rFonts w:ascii="Century Gothic" w:hAnsi="Century Gothic"/>
          <w:sz w:val="24"/>
          <w:szCs w:val="24"/>
        </w:rPr>
        <w:t xml:space="preserve">     </w:t>
      </w:r>
      <w:r>
        <w:rPr>
          <w:rFonts w:ascii="Century Gothic" w:hAnsi="Century Gothic"/>
          <w:sz w:val="24"/>
          <w:szCs w:val="24"/>
        </w:rPr>
        <w:t>90</w:t>
      </w:r>
    </w:p>
    <w:p w14:paraId="6783EC63" w14:textId="08A0167E" w:rsidR="00DE290B" w:rsidRDefault="00DE290B" w:rsidP="00DE290B">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sidR="005A4D98">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Non-Resident</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w:t>
      </w:r>
      <w:r w:rsidR="00F7339D">
        <w:rPr>
          <w:rFonts w:ascii="Century Gothic" w:hAnsi="Century Gothic"/>
          <w:sz w:val="24"/>
          <w:szCs w:val="24"/>
        </w:rPr>
        <w:t xml:space="preserve">   </w:t>
      </w:r>
      <w:r>
        <w:rPr>
          <w:rFonts w:ascii="Century Gothic" w:hAnsi="Century Gothic"/>
          <w:sz w:val="24"/>
          <w:szCs w:val="24"/>
        </w:rPr>
        <w:t>165</w:t>
      </w:r>
    </w:p>
    <w:p w14:paraId="4B107EE9" w14:textId="77777777" w:rsidR="00DE290B" w:rsidRDefault="00DE290B" w:rsidP="00DE290B">
      <w:pPr>
        <w:spacing w:after="0" w:line="240" w:lineRule="auto"/>
        <w:rPr>
          <w:rFonts w:ascii="Century Gothic" w:hAnsi="Century Gothic"/>
          <w:sz w:val="24"/>
          <w:szCs w:val="24"/>
        </w:rPr>
      </w:pPr>
    </w:p>
    <w:p w14:paraId="52E18E87" w14:textId="50EE05D5" w:rsidR="00DE290B" w:rsidRPr="009C73A5" w:rsidRDefault="00DE290B" w:rsidP="005A4D98">
      <w:pPr>
        <w:spacing w:after="0" w:line="240" w:lineRule="auto"/>
        <w:ind w:firstLine="720"/>
        <w:rPr>
          <w:rFonts w:ascii="Century Gothic" w:hAnsi="Century Gothic"/>
          <w:sz w:val="24"/>
          <w:szCs w:val="24"/>
        </w:rPr>
      </w:pPr>
      <w:r w:rsidRPr="00654428">
        <w:rPr>
          <w:rFonts w:ascii="Century Gothic" w:hAnsi="Century Gothic"/>
          <w:sz w:val="24"/>
          <w:szCs w:val="24"/>
        </w:rPr>
        <w:t>Pavilion only:</w:t>
      </w:r>
      <w:r w:rsidRPr="00654428">
        <w:rPr>
          <w:rFonts w:ascii="Century Gothic" w:hAnsi="Century Gothic"/>
          <w:sz w:val="24"/>
          <w:szCs w:val="24"/>
        </w:rPr>
        <w:tab/>
      </w:r>
      <w:r w:rsidRPr="00654428">
        <w:rPr>
          <w:rFonts w:ascii="Century Gothic" w:hAnsi="Century Gothic"/>
          <w:sz w:val="24"/>
          <w:szCs w:val="24"/>
        </w:rPr>
        <w:tab/>
        <w:t>All Users</w:t>
      </w:r>
      <w:r w:rsidRPr="00654428">
        <w:rPr>
          <w:rFonts w:ascii="Century Gothic" w:hAnsi="Century Gothic"/>
          <w:sz w:val="24"/>
          <w:szCs w:val="24"/>
        </w:rPr>
        <w:tab/>
      </w:r>
      <w:r w:rsidRPr="00654428">
        <w:rPr>
          <w:rFonts w:ascii="Century Gothic" w:hAnsi="Century Gothic"/>
          <w:sz w:val="24"/>
          <w:szCs w:val="24"/>
        </w:rPr>
        <w:tab/>
      </w:r>
      <w:r w:rsidRPr="00654428">
        <w:rPr>
          <w:rFonts w:ascii="Century Gothic" w:hAnsi="Century Gothic"/>
          <w:sz w:val="24"/>
          <w:szCs w:val="24"/>
        </w:rPr>
        <w:tab/>
      </w:r>
      <w:r w:rsidRPr="00654428">
        <w:rPr>
          <w:rFonts w:ascii="Century Gothic" w:hAnsi="Century Gothic"/>
          <w:sz w:val="24"/>
          <w:szCs w:val="24"/>
        </w:rPr>
        <w:tab/>
      </w:r>
      <w:r w:rsidRPr="00654428">
        <w:rPr>
          <w:rFonts w:ascii="Century Gothic" w:hAnsi="Century Gothic"/>
          <w:sz w:val="24"/>
          <w:szCs w:val="24"/>
        </w:rPr>
        <w:tab/>
        <w:t>$</w:t>
      </w:r>
      <w:r w:rsidR="00F7339D">
        <w:rPr>
          <w:rFonts w:ascii="Century Gothic" w:hAnsi="Century Gothic"/>
          <w:sz w:val="24"/>
          <w:szCs w:val="24"/>
        </w:rPr>
        <w:t xml:space="preserve">     </w:t>
      </w:r>
      <w:r w:rsidRPr="00654428">
        <w:rPr>
          <w:rFonts w:ascii="Century Gothic" w:hAnsi="Century Gothic"/>
          <w:sz w:val="24"/>
          <w:szCs w:val="24"/>
        </w:rPr>
        <w:t>25</w:t>
      </w:r>
    </w:p>
    <w:p w14:paraId="3225C1BC" w14:textId="77777777" w:rsidR="00DE290B" w:rsidRDefault="00DE290B" w:rsidP="00DE290B">
      <w:pPr>
        <w:spacing w:after="0" w:line="240" w:lineRule="auto"/>
        <w:rPr>
          <w:rFonts w:ascii="Century Gothic" w:hAnsi="Century Gothic"/>
          <w:sz w:val="20"/>
          <w:szCs w:val="20"/>
        </w:rPr>
      </w:pPr>
    </w:p>
    <w:p w14:paraId="6D862A54" w14:textId="77777777" w:rsidR="00DE290B" w:rsidRDefault="00DE290B" w:rsidP="00DE290B">
      <w:pPr>
        <w:spacing w:after="0" w:line="240" w:lineRule="auto"/>
        <w:rPr>
          <w:rFonts w:ascii="Century Gothic" w:hAnsi="Century Gothic"/>
          <w:sz w:val="20"/>
          <w:szCs w:val="20"/>
        </w:rPr>
      </w:pPr>
    </w:p>
    <w:p w14:paraId="616B67E4" w14:textId="66E03B1C" w:rsidR="00DE290B" w:rsidRDefault="00DE290B" w:rsidP="005A4D98">
      <w:pPr>
        <w:spacing w:after="0" w:line="240" w:lineRule="auto"/>
        <w:ind w:firstLine="360"/>
        <w:rPr>
          <w:rFonts w:ascii="Century Gothic" w:hAnsi="Century Gothic"/>
          <w:sz w:val="24"/>
          <w:szCs w:val="24"/>
        </w:rPr>
      </w:pPr>
      <w:r>
        <w:rPr>
          <w:rFonts w:ascii="Century Gothic" w:hAnsi="Century Gothic"/>
          <w:b/>
          <w:bCs/>
          <w:sz w:val="24"/>
          <w:szCs w:val="24"/>
          <w:u w:val="single"/>
        </w:rPr>
        <w:t>RED BARN:</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Oakley Resident</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w:t>
      </w:r>
      <w:r w:rsidR="00F7339D">
        <w:rPr>
          <w:rFonts w:ascii="Century Gothic" w:hAnsi="Century Gothic"/>
          <w:sz w:val="24"/>
          <w:szCs w:val="24"/>
        </w:rPr>
        <w:t xml:space="preserve">   </w:t>
      </w:r>
      <w:r>
        <w:rPr>
          <w:rFonts w:ascii="Century Gothic" w:hAnsi="Century Gothic"/>
          <w:sz w:val="24"/>
          <w:szCs w:val="24"/>
        </w:rPr>
        <w:t>250</w:t>
      </w:r>
    </w:p>
    <w:p w14:paraId="1A5F4032" w14:textId="74F47AA0" w:rsidR="00DE290B" w:rsidRDefault="00FB6F3A" w:rsidP="005A4D98">
      <w:pPr>
        <w:spacing w:after="0" w:line="240" w:lineRule="auto"/>
        <w:ind w:firstLine="360"/>
        <w:rPr>
          <w:rFonts w:ascii="Century Gothic" w:hAnsi="Century Gothic"/>
          <w:sz w:val="24"/>
          <w:szCs w:val="24"/>
        </w:rPr>
      </w:pPr>
      <w:r>
        <w:rPr>
          <w:rFonts w:ascii="Century Gothic" w:hAnsi="Century Gothic"/>
          <w:sz w:val="24"/>
          <w:szCs w:val="24"/>
        </w:rPr>
        <w:t>(Includes Pavilion)</w:t>
      </w:r>
      <w:r w:rsidR="00DE290B">
        <w:rPr>
          <w:rFonts w:ascii="Century Gothic" w:hAnsi="Century Gothic"/>
          <w:sz w:val="24"/>
          <w:szCs w:val="24"/>
        </w:rPr>
        <w:tab/>
      </w:r>
      <w:r w:rsidR="00DE290B">
        <w:rPr>
          <w:rFonts w:ascii="Century Gothic" w:hAnsi="Century Gothic"/>
          <w:sz w:val="24"/>
          <w:szCs w:val="24"/>
        </w:rPr>
        <w:tab/>
        <w:t>Kamas Valley Resident</w:t>
      </w:r>
      <w:r w:rsidR="00DE290B">
        <w:rPr>
          <w:rFonts w:ascii="Century Gothic" w:hAnsi="Century Gothic"/>
          <w:sz w:val="24"/>
          <w:szCs w:val="24"/>
        </w:rPr>
        <w:tab/>
      </w:r>
      <w:r w:rsidR="00DE290B">
        <w:rPr>
          <w:rFonts w:ascii="Century Gothic" w:hAnsi="Century Gothic"/>
          <w:sz w:val="24"/>
          <w:szCs w:val="24"/>
        </w:rPr>
        <w:tab/>
      </w:r>
      <w:r w:rsidR="00DE290B">
        <w:rPr>
          <w:rFonts w:ascii="Century Gothic" w:hAnsi="Century Gothic"/>
          <w:sz w:val="24"/>
          <w:szCs w:val="24"/>
        </w:rPr>
        <w:tab/>
        <w:t>$</w:t>
      </w:r>
      <w:r w:rsidR="00F7339D">
        <w:rPr>
          <w:rFonts w:ascii="Century Gothic" w:hAnsi="Century Gothic"/>
          <w:sz w:val="24"/>
          <w:szCs w:val="24"/>
        </w:rPr>
        <w:t xml:space="preserve">   </w:t>
      </w:r>
      <w:r w:rsidR="00DE290B">
        <w:rPr>
          <w:rFonts w:ascii="Century Gothic" w:hAnsi="Century Gothic"/>
          <w:sz w:val="24"/>
          <w:szCs w:val="24"/>
        </w:rPr>
        <w:t>500</w:t>
      </w:r>
    </w:p>
    <w:p w14:paraId="441CD6ED" w14:textId="008BA742" w:rsidR="00FB6F3A" w:rsidRDefault="005A4D98" w:rsidP="00DE290B">
      <w:pPr>
        <w:spacing w:after="0" w:line="240" w:lineRule="auto"/>
        <w:rPr>
          <w:rFonts w:ascii="Century Gothic" w:hAnsi="Century Gothic"/>
          <w:sz w:val="24"/>
          <w:szCs w:val="24"/>
        </w:rPr>
      </w:pPr>
      <w:r>
        <w:rPr>
          <w:rFonts w:ascii="Century Gothic" w:hAnsi="Century Gothic"/>
          <w:sz w:val="24"/>
          <w:szCs w:val="24"/>
        </w:rPr>
        <w:tab/>
      </w:r>
      <w:r w:rsidR="00DE290B">
        <w:rPr>
          <w:rFonts w:ascii="Century Gothic" w:hAnsi="Century Gothic"/>
          <w:sz w:val="24"/>
          <w:szCs w:val="24"/>
        </w:rPr>
        <w:tab/>
      </w:r>
      <w:r w:rsidR="00DE290B">
        <w:rPr>
          <w:rFonts w:ascii="Century Gothic" w:hAnsi="Century Gothic"/>
          <w:sz w:val="24"/>
          <w:szCs w:val="24"/>
        </w:rPr>
        <w:tab/>
      </w:r>
      <w:r w:rsidR="00DE290B">
        <w:rPr>
          <w:rFonts w:ascii="Century Gothic" w:hAnsi="Century Gothic"/>
          <w:sz w:val="24"/>
          <w:szCs w:val="24"/>
        </w:rPr>
        <w:tab/>
      </w:r>
      <w:r w:rsidR="00DE290B">
        <w:rPr>
          <w:rFonts w:ascii="Century Gothic" w:hAnsi="Century Gothic"/>
          <w:sz w:val="24"/>
          <w:szCs w:val="24"/>
        </w:rPr>
        <w:tab/>
      </w:r>
      <w:r w:rsidR="00FB6F3A">
        <w:rPr>
          <w:rFonts w:ascii="Century Gothic" w:hAnsi="Century Gothic"/>
          <w:sz w:val="24"/>
          <w:szCs w:val="24"/>
        </w:rPr>
        <w:t>Summit County Resident</w:t>
      </w:r>
      <w:r w:rsidR="00DE290B">
        <w:rPr>
          <w:rFonts w:ascii="Century Gothic" w:hAnsi="Century Gothic"/>
          <w:sz w:val="24"/>
          <w:szCs w:val="24"/>
        </w:rPr>
        <w:tab/>
      </w:r>
      <w:r w:rsidR="00DE290B">
        <w:rPr>
          <w:rFonts w:ascii="Century Gothic" w:hAnsi="Century Gothic"/>
          <w:sz w:val="24"/>
          <w:szCs w:val="24"/>
        </w:rPr>
        <w:tab/>
      </w:r>
      <w:r w:rsidR="00DE290B">
        <w:rPr>
          <w:rFonts w:ascii="Century Gothic" w:hAnsi="Century Gothic"/>
          <w:sz w:val="24"/>
          <w:szCs w:val="24"/>
        </w:rPr>
        <w:tab/>
        <w:t>$1</w:t>
      </w:r>
      <w:r w:rsidR="00F7339D">
        <w:rPr>
          <w:rFonts w:ascii="Century Gothic" w:hAnsi="Century Gothic"/>
          <w:sz w:val="24"/>
          <w:szCs w:val="24"/>
        </w:rPr>
        <w:t>,</w:t>
      </w:r>
      <w:r w:rsidR="00DE290B">
        <w:rPr>
          <w:rFonts w:ascii="Century Gothic" w:hAnsi="Century Gothic"/>
          <w:sz w:val="24"/>
          <w:szCs w:val="24"/>
        </w:rPr>
        <w:t>000</w:t>
      </w:r>
    </w:p>
    <w:p w14:paraId="0E2D0E46" w14:textId="089C4D65" w:rsidR="00FB6F3A" w:rsidRDefault="005A4D98" w:rsidP="00DE290B">
      <w:pPr>
        <w:spacing w:after="0" w:line="240" w:lineRule="auto"/>
        <w:rPr>
          <w:rFonts w:ascii="Century Gothic" w:hAnsi="Century Gothic"/>
          <w:sz w:val="24"/>
          <w:szCs w:val="24"/>
        </w:rPr>
      </w:pPr>
      <w:r>
        <w:rPr>
          <w:rFonts w:ascii="Century Gothic" w:hAnsi="Century Gothic"/>
          <w:sz w:val="24"/>
          <w:szCs w:val="24"/>
        </w:rPr>
        <w:tab/>
      </w:r>
      <w:r w:rsidR="00FB6F3A">
        <w:rPr>
          <w:rFonts w:ascii="Century Gothic" w:hAnsi="Century Gothic"/>
          <w:sz w:val="24"/>
          <w:szCs w:val="24"/>
        </w:rPr>
        <w:tab/>
      </w:r>
      <w:r w:rsidR="00FB6F3A">
        <w:rPr>
          <w:rFonts w:ascii="Century Gothic" w:hAnsi="Century Gothic"/>
          <w:sz w:val="24"/>
          <w:szCs w:val="24"/>
        </w:rPr>
        <w:tab/>
      </w:r>
      <w:r w:rsidR="00FB6F3A">
        <w:rPr>
          <w:rFonts w:ascii="Century Gothic" w:hAnsi="Century Gothic"/>
          <w:sz w:val="24"/>
          <w:szCs w:val="24"/>
        </w:rPr>
        <w:tab/>
      </w:r>
      <w:r w:rsidR="00FB6F3A">
        <w:rPr>
          <w:rFonts w:ascii="Century Gothic" w:hAnsi="Century Gothic"/>
          <w:sz w:val="24"/>
          <w:szCs w:val="24"/>
        </w:rPr>
        <w:tab/>
        <w:t>Outside of Summit County</w:t>
      </w:r>
      <w:r w:rsidR="00FB6F3A">
        <w:rPr>
          <w:rFonts w:ascii="Century Gothic" w:hAnsi="Century Gothic"/>
          <w:sz w:val="24"/>
          <w:szCs w:val="24"/>
        </w:rPr>
        <w:tab/>
      </w:r>
      <w:r w:rsidR="00FB6F3A">
        <w:rPr>
          <w:rFonts w:ascii="Century Gothic" w:hAnsi="Century Gothic"/>
          <w:sz w:val="24"/>
          <w:szCs w:val="24"/>
        </w:rPr>
        <w:tab/>
        <w:t>$1</w:t>
      </w:r>
      <w:r w:rsidR="00F7339D">
        <w:rPr>
          <w:rFonts w:ascii="Century Gothic" w:hAnsi="Century Gothic"/>
          <w:sz w:val="24"/>
          <w:szCs w:val="24"/>
        </w:rPr>
        <w:t>,</w:t>
      </w:r>
      <w:r w:rsidR="00FB6F3A">
        <w:rPr>
          <w:rFonts w:ascii="Century Gothic" w:hAnsi="Century Gothic"/>
          <w:sz w:val="24"/>
          <w:szCs w:val="24"/>
        </w:rPr>
        <w:t>500</w:t>
      </w:r>
    </w:p>
    <w:p w14:paraId="3B2E8B32" w14:textId="77777777" w:rsidR="00DE290B" w:rsidRPr="00AE7810" w:rsidRDefault="00DE290B" w:rsidP="00DE290B">
      <w:pPr>
        <w:spacing w:after="0" w:line="240" w:lineRule="auto"/>
        <w:rPr>
          <w:rFonts w:ascii="Century Gothic" w:hAnsi="Century Gothic"/>
          <w:sz w:val="24"/>
          <w:szCs w:val="24"/>
        </w:rPr>
      </w:pPr>
    </w:p>
    <w:p w14:paraId="039EC5A0" w14:textId="27FFF01A" w:rsidR="00DE290B" w:rsidRDefault="00DE290B" w:rsidP="005A4D98">
      <w:pPr>
        <w:spacing w:after="0" w:line="240" w:lineRule="auto"/>
        <w:ind w:firstLine="720"/>
        <w:rPr>
          <w:rFonts w:ascii="Century Gothic" w:hAnsi="Century Gothic"/>
          <w:sz w:val="24"/>
          <w:szCs w:val="24"/>
        </w:rPr>
      </w:pPr>
      <w:r>
        <w:rPr>
          <w:rFonts w:ascii="Century Gothic" w:hAnsi="Century Gothic"/>
          <w:sz w:val="24"/>
          <w:szCs w:val="24"/>
        </w:rPr>
        <w:t>Pavilion only:</w:t>
      </w:r>
      <w:r>
        <w:rPr>
          <w:rFonts w:ascii="Century Gothic" w:hAnsi="Century Gothic"/>
          <w:sz w:val="24"/>
          <w:szCs w:val="24"/>
        </w:rPr>
        <w:tab/>
      </w:r>
      <w:r>
        <w:rPr>
          <w:rFonts w:ascii="Century Gothic" w:hAnsi="Century Gothic"/>
          <w:sz w:val="24"/>
          <w:szCs w:val="24"/>
        </w:rPr>
        <w:tab/>
        <w:t>All Users</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w:t>
      </w:r>
      <w:r w:rsidR="00F7339D">
        <w:rPr>
          <w:rFonts w:ascii="Century Gothic" w:hAnsi="Century Gothic"/>
          <w:sz w:val="24"/>
          <w:szCs w:val="24"/>
        </w:rPr>
        <w:t xml:space="preserve">     </w:t>
      </w:r>
      <w:r>
        <w:rPr>
          <w:rFonts w:ascii="Century Gothic" w:hAnsi="Century Gothic"/>
          <w:sz w:val="24"/>
          <w:szCs w:val="24"/>
        </w:rPr>
        <w:t>50</w:t>
      </w:r>
    </w:p>
    <w:p w14:paraId="7D103109" w14:textId="7FE4233B" w:rsidR="00DE290B" w:rsidRDefault="00DE290B" w:rsidP="005A4D98">
      <w:pPr>
        <w:spacing w:after="0" w:line="240" w:lineRule="auto"/>
        <w:ind w:firstLine="720"/>
        <w:rPr>
          <w:rFonts w:ascii="Century Gothic" w:hAnsi="Century Gothic"/>
          <w:sz w:val="24"/>
          <w:szCs w:val="24"/>
        </w:rPr>
      </w:pPr>
      <w:r>
        <w:rPr>
          <w:rFonts w:ascii="Century Gothic" w:hAnsi="Century Gothic"/>
          <w:sz w:val="24"/>
          <w:szCs w:val="24"/>
        </w:rPr>
        <w:t>Kitchen only:</w:t>
      </w:r>
      <w:r>
        <w:rPr>
          <w:rFonts w:ascii="Century Gothic" w:hAnsi="Century Gothic"/>
          <w:sz w:val="24"/>
          <w:szCs w:val="24"/>
        </w:rPr>
        <w:tab/>
      </w:r>
      <w:r>
        <w:rPr>
          <w:rFonts w:ascii="Century Gothic" w:hAnsi="Century Gothic"/>
          <w:sz w:val="24"/>
          <w:szCs w:val="24"/>
        </w:rPr>
        <w:tab/>
        <w:t>All Users</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w:t>
      </w:r>
      <w:r w:rsidR="00F7339D">
        <w:rPr>
          <w:rFonts w:ascii="Century Gothic" w:hAnsi="Century Gothic"/>
          <w:sz w:val="24"/>
          <w:szCs w:val="24"/>
        </w:rPr>
        <w:t xml:space="preserve">     </w:t>
      </w:r>
      <w:r>
        <w:rPr>
          <w:rFonts w:ascii="Century Gothic" w:hAnsi="Century Gothic"/>
          <w:sz w:val="24"/>
          <w:szCs w:val="24"/>
        </w:rPr>
        <w:t>75</w:t>
      </w:r>
    </w:p>
    <w:p w14:paraId="71362306" w14:textId="77777777" w:rsidR="00DE290B" w:rsidRDefault="00DE290B" w:rsidP="00DE290B">
      <w:pPr>
        <w:spacing w:after="0" w:line="240" w:lineRule="auto"/>
        <w:rPr>
          <w:rFonts w:ascii="Century Gothic" w:hAnsi="Century Gothic"/>
          <w:sz w:val="24"/>
          <w:szCs w:val="24"/>
        </w:rPr>
      </w:pPr>
    </w:p>
    <w:p w14:paraId="20195640" w14:textId="446BF6A8" w:rsidR="00F2128C" w:rsidRPr="00924C4D" w:rsidRDefault="00F2128C" w:rsidP="00F7339D">
      <w:pPr>
        <w:jc w:val="both"/>
        <w:rPr>
          <w:rFonts w:ascii="Century Gothic" w:hAnsi="Century Gothic" w:cstheme="majorHAnsi"/>
          <w:b/>
          <w:bCs/>
          <w:sz w:val="24"/>
          <w:szCs w:val="24"/>
        </w:rPr>
      </w:pPr>
      <w:r w:rsidRPr="00924C4D">
        <w:rPr>
          <w:rFonts w:ascii="Century Gothic" w:hAnsi="Century Gothic" w:cstheme="majorHAnsi"/>
          <w:b/>
          <w:bCs/>
          <w:sz w:val="24"/>
          <w:szCs w:val="24"/>
          <w:u w:val="single"/>
        </w:rPr>
        <w:t>The renter’s name on the reservation is the person entirely responsible for this facility during the event</w:t>
      </w:r>
      <w:r w:rsidRPr="00924C4D">
        <w:rPr>
          <w:rFonts w:ascii="Century Gothic" w:hAnsi="Century Gothic" w:cstheme="majorHAnsi"/>
          <w:b/>
          <w:bCs/>
          <w:sz w:val="24"/>
          <w:szCs w:val="24"/>
        </w:rPr>
        <w:t xml:space="preserve">.  </w:t>
      </w:r>
      <w:r w:rsidRPr="00924C4D">
        <w:rPr>
          <w:rFonts w:ascii="Century Gothic" w:hAnsi="Century Gothic" w:cstheme="majorHAnsi"/>
          <w:sz w:val="24"/>
          <w:szCs w:val="24"/>
        </w:rPr>
        <w:t>This means the renter must be the individual paying for the rental, agree to be onsite at the facility during the entire event, and agree to be responsible for all clean-up of the facility after the event and pay for any damages occurring to the facility during your event.</w:t>
      </w:r>
      <w:r w:rsidRPr="00924C4D">
        <w:rPr>
          <w:rFonts w:ascii="Century Gothic" w:hAnsi="Century Gothic" w:cstheme="majorHAnsi"/>
          <w:b/>
          <w:bCs/>
          <w:sz w:val="24"/>
          <w:szCs w:val="24"/>
        </w:rPr>
        <w:t xml:space="preserve">  </w:t>
      </w:r>
    </w:p>
    <w:p w14:paraId="070E8C1A" w14:textId="7C13057C" w:rsidR="00F2128C" w:rsidRDefault="00F2128C" w:rsidP="00F7339D">
      <w:pPr>
        <w:jc w:val="both"/>
        <w:rPr>
          <w:rFonts w:ascii="Century Gothic" w:hAnsi="Century Gothic" w:cstheme="majorHAnsi"/>
          <w:sz w:val="24"/>
          <w:szCs w:val="24"/>
        </w:rPr>
      </w:pPr>
      <w:r w:rsidRPr="00924C4D">
        <w:rPr>
          <w:rFonts w:ascii="Century Gothic" w:hAnsi="Century Gothic" w:cstheme="majorHAnsi"/>
          <w:b/>
          <w:bCs/>
          <w:sz w:val="24"/>
          <w:szCs w:val="24"/>
          <w:u w:val="single"/>
        </w:rPr>
        <w:t>All rentals require a $500 security deposit payable the week of the event</w:t>
      </w:r>
      <w:r w:rsidR="002C72B3">
        <w:rPr>
          <w:rFonts w:ascii="Century Gothic" w:hAnsi="Century Gothic" w:cstheme="majorHAnsi"/>
          <w:b/>
          <w:bCs/>
          <w:sz w:val="24"/>
          <w:szCs w:val="24"/>
          <w:u w:val="single"/>
        </w:rPr>
        <w:t xml:space="preserve"> by the person </w:t>
      </w:r>
      <w:proofErr w:type="gramStart"/>
      <w:r w:rsidR="002C72B3">
        <w:rPr>
          <w:rFonts w:ascii="Century Gothic" w:hAnsi="Century Gothic" w:cstheme="majorHAnsi"/>
          <w:b/>
          <w:bCs/>
          <w:sz w:val="24"/>
          <w:szCs w:val="24"/>
          <w:u w:val="single"/>
        </w:rPr>
        <w:t>who’s</w:t>
      </w:r>
      <w:proofErr w:type="gramEnd"/>
      <w:r w:rsidR="002C72B3">
        <w:rPr>
          <w:rFonts w:ascii="Century Gothic" w:hAnsi="Century Gothic" w:cstheme="majorHAnsi"/>
          <w:b/>
          <w:bCs/>
          <w:sz w:val="24"/>
          <w:szCs w:val="24"/>
          <w:u w:val="single"/>
        </w:rPr>
        <w:t xml:space="preserve"> name is on the rental agreement. </w:t>
      </w:r>
      <w:r w:rsidR="002C72B3">
        <w:rPr>
          <w:rFonts w:ascii="Century Gothic" w:hAnsi="Century Gothic" w:cstheme="majorHAnsi"/>
          <w:sz w:val="24"/>
          <w:szCs w:val="24"/>
        </w:rPr>
        <w:t>This can be done</w:t>
      </w:r>
      <w:r w:rsidRPr="00924C4D">
        <w:rPr>
          <w:rFonts w:ascii="Century Gothic" w:hAnsi="Century Gothic" w:cstheme="majorHAnsi"/>
          <w:b/>
          <w:bCs/>
          <w:sz w:val="24"/>
          <w:szCs w:val="24"/>
        </w:rPr>
        <w:t xml:space="preserve"> </w:t>
      </w:r>
      <w:r w:rsidRPr="00924C4D">
        <w:rPr>
          <w:rFonts w:ascii="Century Gothic" w:hAnsi="Century Gothic" w:cstheme="majorHAnsi"/>
          <w:sz w:val="24"/>
          <w:szCs w:val="24"/>
        </w:rPr>
        <w:t>by coming into the Oakley City offices</w:t>
      </w:r>
      <w:r w:rsidR="002C72B3">
        <w:rPr>
          <w:rFonts w:ascii="Century Gothic" w:hAnsi="Century Gothic" w:cstheme="majorHAnsi"/>
          <w:sz w:val="24"/>
          <w:szCs w:val="24"/>
        </w:rPr>
        <w:t xml:space="preserve"> or over the phone. Once deposit is paid, you will receive an email with</w:t>
      </w:r>
      <w:r w:rsidRPr="00924C4D">
        <w:rPr>
          <w:rFonts w:ascii="Century Gothic" w:hAnsi="Century Gothic" w:cstheme="majorHAnsi"/>
          <w:sz w:val="24"/>
          <w:szCs w:val="24"/>
        </w:rPr>
        <w:t xml:space="preserve"> a cleaning checklist, and a key or door code</w:t>
      </w:r>
      <w:r w:rsidR="002C72B3">
        <w:rPr>
          <w:rFonts w:ascii="Century Gothic" w:hAnsi="Century Gothic" w:cstheme="majorHAnsi"/>
          <w:sz w:val="24"/>
          <w:szCs w:val="24"/>
        </w:rPr>
        <w:t xml:space="preserve">. </w:t>
      </w:r>
      <w:r w:rsidRPr="00924C4D">
        <w:rPr>
          <w:rFonts w:ascii="Century Gothic" w:hAnsi="Century Gothic" w:cstheme="majorHAnsi"/>
          <w:sz w:val="24"/>
          <w:szCs w:val="24"/>
        </w:rPr>
        <w:t xml:space="preserve">The security deposit may be refunded within 3-5 business days after your event if the facility meets cleaning standards, the facility sustained no damage during your event, and no complaints were received regarding noise or disturbances with your event.  </w:t>
      </w:r>
      <w:r w:rsidR="00017355" w:rsidRPr="00924C4D">
        <w:rPr>
          <w:rFonts w:ascii="Century Gothic" w:hAnsi="Century Gothic" w:cstheme="majorHAnsi"/>
          <w:sz w:val="24"/>
          <w:szCs w:val="24"/>
        </w:rPr>
        <w:t xml:space="preserve">If there are issues with the facility after your event, Oakley City will contact you with </w:t>
      </w:r>
      <w:r w:rsidR="00017355" w:rsidRPr="00924C4D">
        <w:rPr>
          <w:rFonts w:ascii="Century Gothic" w:hAnsi="Century Gothic" w:cstheme="majorHAnsi"/>
          <w:sz w:val="24"/>
          <w:szCs w:val="24"/>
        </w:rPr>
        <w:lastRenderedPageBreak/>
        <w:t>the amount that will be withheld from your deposit to be applied toward cleaning and repair.  If there are problems with your facility when you arrive</w:t>
      </w:r>
      <w:r w:rsidR="005A4D98" w:rsidRPr="00924C4D">
        <w:rPr>
          <w:rFonts w:ascii="Century Gothic" w:hAnsi="Century Gothic" w:cstheme="majorHAnsi"/>
          <w:sz w:val="24"/>
          <w:szCs w:val="24"/>
        </w:rPr>
        <w:t>,</w:t>
      </w:r>
      <w:r w:rsidR="00017355" w:rsidRPr="00924C4D">
        <w:rPr>
          <w:rFonts w:ascii="Century Gothic" w:hAnsi="Century Gothic" w:cstheme="majorHAnsi"/>
          <w:sz w:val="24"/>
          <w:szCs w:val="24"/>
        </w:rPr>
        <w:t xml:space="preserve"> please document with photos and contact the city offices. </w:t>
      </w:r>
      <w:r w:rsidRPr="00924C4D">
        <w:rPr>
          <w:rFonts w:ascii="Century Gothic" w:hAnsi="Century Gothic" w:cstheme="majorHAnsi"/>
          <w:sz w:val="24"/>
          <w:szCs w:val="24"/>
        </w:rPr>
        <w:t>Oakley City Offices are open Monday-Thursday from 8:00 a.m. to 4:30 p.m.</w:t>
      </w:r>
    </w:p>
    <w:p w14:paraId="0F7FE3BF" w14:textId="77777777" w:rsidR="00924C4D" w:rsidRPr="00924C4D" w:rsidRDefault="00924C4D" w:rsidP="00F7339D">
      <w:pPr>
        <w:jc w:val="both"/>
        <w:rPr>
          <w:rFonts w:ascii="Century Gothic" w:hAnsi="Century Gothic" w:cstheme="majorHAnsi"/>
          <w:b/>
          <w:bCs/>
          <w:sz w:val="24"/>
          <w:szCs w:val="24"/>
        </w:rPr>
      </w:pPr>
    </w:p>
    <w:p w14:paraId="7B506D99" w14:textId="30558739" w:rsidR="00DE290B" w:rsidRPr="00924C4D" w:rsidRDefault="00F2128C" w:rsidP="00F7339D">
      <w:pPr>
        <w:jc w:val="both"/>
        <w:rPr>
          <w:rFonts w:ascii="Century Gothic" w:hAnsi="Century Gothic" w:cstheme="majorHAnsi"/>
          <w:b/>
          <w:bCs/>
          <w:sz w:val="24"/>
          <w:szCs w:val="24"/>
        </w:rPr>
      </w:pPr>
      <w:r w:rsidRPr="00924C4D">
        <w:rPr>
          <w:rFonts w:ascii="Century Gothic" w:hAnsi="Century Gothic" w:cstheme="majorHAnsi"/>
          <w:b/>
          <w:bCs/>
          <w:sz w:val="24"/>
          <w:szCs w:val="24"/>
          <w:u w:val="single"/>
        </w:rPr>
        <w:t>Proof of residency for your address is required to receive the appropriate rental rate</w:t>
      </w:r>
      <w:r w:rsidRPr="00924C4D">
        <w:rPr>
          <w:rFonts w:ascii="Century Gothic" w:hAnsi="Century Gothic" w:cstheme="majorHAnsi"/>
          <w:b/>
          <w:bCs/>
          <w:sz w:val="24"/>
          <w:szCs w:val="24"/>
        </w:rPr>
        <w:t xml:space="preserve"> </w:t>
      </w:r>
      <w:r w:rsidRPr="00924C4D">
        <w:rPr>
          <w:rFonts w:ascii="Century Gothic" w:hAnsi="Century Gothic" w:cstheme="majorHAnsi"/>
          <w:sz w:val="24"/>
          <w:szCs w:val="24"/>
        </w:rPr>
        <w:t>(e.g., driver’s license, utility bill) and must be submitted to Oakley City in person or via e-mail before further consideration may be made regarding this reservation.  Your pending reservation will not be included on the calendar until after proof of residency and rental payment is made</w:t>
      </w:r>
      <w:r w:rsidR="00017355" w:rsidRPr="00924C4D">
        <w:rPr>
          <w:rFonts w:ascii="Century Gothic" w:hAnsi="Century Gothic" w:cstheme="majorHAnsi"/>
          <w:sz w:val="24"/>
          <w:szCs w:val="24"/>
        </w:rPr>
        <w:t xml:space="preserve">.  </w:t>
      </w:r>
      <w:r w:rsidR="00DE290B" w:rsidRPr="00924C4D">
        <w:rPr>
          <w:rFonts w:ascii="Century Gothic" w:hAnsi="Century Gothic" w:cstheme="majorHAnsi"/>
          <w:sz w:val="24"/>
          <w:szCs w:val="24"/>
        </w:rPr>
        <w:t>Access to the building will not be provided until verification us completed. If the incorrect local rate has been selected the balance due will be required before access to the facility will be given.</w:t>
      </w:r>
    </w:p>
    <w:p w14:paraId="368C4501" w14:textId="77777777" w:rsidR="00017355" w:rsidRPr="00924C4D" w:rsidRDefault="00017355" w:rsidP="00F7339D">
      <w:pPr>
        <w:jc w:val="both"/>
        <w:rPr>
          <w:rFonts w:ascii="Century Gothic" w:hAnsi="Century Gothic" w:cstheme="majorHAnsi"/>
          <w:sz w:val="24"/>
          <w:szCs w:val="24"/>
        </w:rPr>
      </w:pPr>
      <w:r w:rsidRPr="00924C4D">
        <w:rPr>
          <w:rFonts w:ascii="Century Gothic" w:hAnsi="Century Gothic" w:cstheme="majorHAnsi"/>
          <w:b/>
          <w:bCs/>
          <w:sz w:val="24"/>
          <w:szCs w:val="24"/>
          <w:u w:val="single"/>
        </w:rPr>
        <w:t>If using a live band or amplified music, you must guarantee that the sound will not be heard outside of the facility</w:t>
      </w:r>
      <w:r w:rsidRPr="00924C4D">
        <w:rPr>
          <w:rFonts w:ascii="Century Gothic" w:hAnsi="Century Gothic" w:cstheme="majorHAnsi"/>
          <w:b/>
          <w:bCs/>
          <w:sz w:val="24"/>
          <w:szCs w:val="24"/>
        </w:rPr>
        <w:t xml:space="preserve">.  </w:t>
      </w:r>
      <w:r w:rsidRPr="00924C4D">
        <w:rPr>
          <w:rFonts w:ascii="Century Gothic" w:hAnsi="Century Gothic" w:cstheme="majorHAnsi"/>
          <w:sz w:val="24"/>
          <w:szCs w:val="24"/>
        </w:rPr>
        <w:t xml:space="preserve">If noise complaint(s) are received at the Oakley City Offices regarding your event and/or law enforcement responds to an issue with your event, your security deposit will not be refunded and may also include being placed on a </w:t>
      </w:r>
      <w:r w:rsidRPr="00924C4D">
        <w:rPr>
          <w:rFonts w:ascii="Century Gothic" w:hAnsi="Century Gothic" w:cstheme="majorHAnsi"/>
          <w:i/>
          <w:iCs/>
          <w:sz w:val="24"/>
          <w:szCs w:val="24"/>
        </w:rPr>
        <w:t>Do Not Rent To</w:t>
      </w:r>
      <w:r w:rsidRPr="00924C4D">
        <w:rPr>
          <w:rFonts w:ascii="Century Gothic" w:hAnsi="Century Gothic" w:cstheme="majorHAnsi"/>
          <w:sz w:val="24"/>
          <w:szCs w:val="24"/>
        </w:rPr>
        <w:t xml:space="preserve"> list for future reservations.</w:t>
      </w:r>
    </w:p>
    <w:p w14:paraId="238FBA62" w14:textId="687771B6" w:rsidR="00F7339D" w:rsidRPr="00924C4D" w:rsidRDefault="00F2128C" w:rsidP="00F7339D">
      <w:pPr>
        <w:spacing w:after="0" w:line="240" w:lineRule="auto"/>
        <w:jc w:val="both"/>
        <w:rPr>
          <w:rFonts w:ascii="Century Gothic" w:hAnsi="Century Gothic" w:cstheme="majorHAnsi"/>
          <w:sz w:val="24"/>
          <w:szCs w:val="24"/>
        </w:rPr>
      </w:pPr>
      <w:r w:rsidRPr="00924C4D">
        <w:rPr>
          <w:rFonts w:ascii="Century Gothic" w:hAnsi="Century Gothic" w:cstheme="majorHAnsi"/>
          <w:b/>
          <w:bCs/>
          <w:sz w:val="24"/>
          <w:szCs w:val="24"/>
          <w:u w:val="single"/>
        </w:rPr>
        <w:t xml:space="preserve">Cancellation </w:t>
      </w:r>
      <w:r w:rsidR="005A4D98" w:rsidRPr="00924C4D">
        <w:rPr>
          <w:rFonts w:ascii="Century Gothic" w:hAnsi="Century Gothic" w:cstheme="majorHAnsi"/>
          <w:b/>
          <w:bCs/>
          <w:sz w:val="24"/>
          <w:szCs w:val="24"/>
          <w:u w:val="single"/>
        </w:rPr>
        <w:t xml:space="preserve">of your reservation </w:t>
      </w:r>
      <w:r w:rsidRPr="00924C4D">
        <w:rPr>
          <w:rFonts w:ascii="Century Gothic" w:hAnsi="Century Gothic" w:cstheme="majorHAnsi"/>
          <w:b/>
          <w:bCs/>
          <w:sz w:val="24"/>
          <w:szCs w:val="24"/>
          <w:u w:val="single"/>
        </w:rPr>
        <w:t xml:space="preserve">may occur by providing written notice to </w:t>
      </w:r>
      <w:r w:rsidR="00017355" w:rsidRPr="00924C4D">
        <w:rPr>
          <w:rFonts w:ascii="Century Gothic" w:hAnsi="Century Gothic" w:cstheme="majorHAnsi"/>
          <w:b/>
          <w:bCs/>
          <w:sz w:val="24"/>
          <w:szCs w:val="24"/>
          <w:u w:val="single"/>
        </w:rPr>
        <w:t>Oakley City</w:t>
      </w:r>
      <w:r w:rsidR="00F7339D" w:rsidRPr="00924C4D">
        <w:rPr>
          <w:rFonts w:ascii="Century Gothic" w:hAnsi="Century Gothic" w:cstheme="majorHAnsi"/>
          <w:sz w:val="24"/>
          <w:szCs w:val="24"/>
        </w:rPr>
        <w:t xml:space="preserve">.  </w:t>
      </w:r>
    </w:p>
    <w:p w14:paraId="591E6691" w14:textId="77777777" w:rsidR="00F7339D" w:rsidRPr="00924C4D" w:rsidRDefault="00F7339D" w:rsidP="00F7339D">
      <w:pPr>
        <w:spacing w:after="0" w:line="240" w:lineRule="auto"/>
        <w:jc w:val="both"/>
        <w:rPr>
          <w:rFonts w:ascii="Century Gothic" w:hAnsi="Century Gothic" w:cstheme="majorHAnsi"/>
          <w:sz w:val="24"/>
          <w:szCs w:val="24"/>
        </w:rPr>
      </w:pPr>
    </w:p>
    <w:p w14:paraId="78E0A99B" w14:textId="3832C87F" w:rsidR="00F7339D" w:rsidRPr="00924C4D" w:rsidRDefault="00F2128C" w:rsidP="00F7339D">
      <w:pPr>
        <w:pStyle w:val="ListParagraph"/>
        <w:numPr>
          <w:ilvl w:val="0"/>
          <w:numId w:val="3"/>
        </w:numPr>
        <w:jc w:val="both"/>
        <w:rPr>
          <w:rFonts w:ascii="Century Gothic" w:hAnsi="Century Gothic" w:cstheme="majorHAnsi"/>
          <w:sz w:val="24"/>
          <w:szCs w:val="24"/>
        </w:rPr>
      </w:pPr>
      <w:r w:rsidRPr="00924C4D">
        <w:rPr>
          <w:rFonts w:ascii="Century Gothic" w:hAnsi="Century Gothic" w:cstheme="majorHAnsi"/>
          <w:sz w:val="24"/>
          <w:szCs w:val="24"/>
        </w:rPr>
        <w:t xml:space="preserve">Cancellations received </w:t>
      </w:r>
      <w:r w:rsidR="002C72B3">
        <w:rPr>
          <w:rFonts w:ascii="Century Gothic" w:hAnsi="Century Gothic" w:cstheme="majorHAnsi"/>
          <w:sz w:val="24"/>
          <w:szCs w:val="24"/>
        </w:rPr>
        <w:t>up to</w:t>
      </w:r>
      <w:r w:rsidRPr="00924C4D">
        <w:rPr>
          <w:rFonts w:ascii="Century Gothic" w:hAnsi="Century Gothic" w:cstheme="majorHAnsi"/>
          <w:sz w:val="24"/>
          <w:szCs w:val="24"/>
        </w:rPr>
        <w:t xml:space="preserve"> </w:t>
      </w:r>
      <w:r w:rsidR="002C72B3">
        <w:rPr>
          <w:rFonts w:ascii="Century Gothic" w:hAnsi="Century Gothic" w:cstheme="majorHAnsi"/>
          <w:sz w:val="24"/>
          <w:szCs w:val="24"/>
        </w:rPr>
        <w:t>90 days (3 months)</w:t>
      </w:r>
      <w:r w:rsidRPr="00924C4D">
        <w:rPr>
          <w:rFonts w:ascii="Century Gothic" w:hAnsi="Century Gothic" w:cstheme="majorHAnsi"/>
          <w:sz w:val="24"/>
          <w:szCs w:val="24"/>
        </w:rPr>
        <w:t xml:space="preserve"> of </w:t>
      </w:r>
      <w:r w:rsidR="005A4D98" w:rsidRPr="00924C4D">
        <w:rPr>
          <w:rFonts w:ascii="Century Gothic" w:hAnsi="Century Gothic" w:cstheme="majorHAnsi"/>
          <w:sz w:val="24"/>
          <w:szCs w:val="24"/>
        </w:rPr>
        <w:t>the</w:t>
      </w:r>
      <w:r w:rsidRPr="00924C4D">
        <w:rPr>
          <w:rFonts w:ascii="Century Gothic" w:hAnsi="Century Gothic" w:cstheme="majorHAnsi"/>
          <w:sz w:val="24"/>
          <w:szCs w:val="24"/>
        </w:rPr>
        <w:t xml:space="preserve"> event will receive a 50% refund of the rental fee. </w:t>
      </w:r>
    </w:p>
    <w:p w14:paraId="2CA903B9" w14:textId="0B382158" w:rsidR="003F6418" w:rsidRPr="00924C4D" w:rsidRDefault="00F2128C" w:rsidP="00F7339D">
      <w:pPr>
        <w:pStyle w:val="ListParagraph"/>
        <w:numPr>
          <w:ilvl w:val="0"/>
          <w:numId w:val="3"/>
        </w:numPr>
        <w:jc w:val="both"/>
        <w:rPr>
          <w:rFonts w:ascii="Century Gothic" w:hAnsi="Century Gothic" w:cstheme="majorHAnsi"/>
          <w:sz w:val="24"/>
          <w:szCs w:val="24"/>
        </w:rPr>
      </w:pPr>
      <w:r w:rsidRPr="00924C4D">
        <w:rPr>
          <w:rFonts w:ascii="Century Gothic" w:hAnsi="Century Gothic" w:cstheme="majorHAnsi"/>
          <w:sz w:val="24"/>
          <w:szCs w:val="24"/>
        </w:rPr>
        <w:t xml:space="preserve">Cancellations received less than </w:t>
      </w:r>
      <w:proofErr w:type="gramStart"/>
      <w:r w:rsidR="002C72B3">
        <w:rPr>
          <w:rFonts w:ascii="Century Gothic" w:hAnsi="Century Gothic" w:cstheme="majorHAnsi"/>
          <w:sz w:val="24"/>
          <w:szCs w:val="24"/>
        </w:rPr>
        <w:t>90</w:t>
      </w:r>
      <w:r w:rsidR="00F7339D" w:rsidRPr="00924C4D">
        <w:rPr>
          <w:rFonts w:ascii="Century Gothic" w:hAnsi="Century Gothic" w:cstheme="majorHAnsi"/>
          <w:sz w:val="24"/>
          <w:szCs w:val="24"/>
        </w:rPr>
        <w:t>-days</w:t>
      </w:r>
      <w:proofErr w:type="gramEnd"/>
      <w:r w:rsidR="002C72B3">
        <w:rPr>
          <w:rFonts w:ascii="Century Gothic" w:hAnsi="Century Gothic" w:cstheme="majorHAnsi"/>
          <w:sz w:val="24"/>
          <w:szCs w:val="24"/>
        </w:rPr>
        <w:t xml:space="preserve"> (3 months)</w:t>
      </w:r>
      <w:r w:rsidR="00F7339D" w:rsidRPr="00924C4D">
        <w:rPr>
          <w:rFonts w:ascii="Century Gothic" w:hAnsi="Century Gothic" w:cstheme="majorHAnsi"/>
          <w:sz w:val="24"/>
          <w:szCs w:val="24"/>
        </w:rPr>
        <w:t xml:space="preserve"> </w:t>
      </w:r>
      <w:r w:rsidRPr="00924C4D">
        <w:rPr>
          <w:rFonts w:ascii="Century Gothic" w:hAnsi="Century Gothic" w:cstheme="majorHAnsi"/>
          <w:sz w:val="24"/>
          <w:szCs w:val="24"/>
        </w:rPr>
        <w:t xml:space="preserve">prior to </w:t>
      </w:r>
      <w:r w:rsidR="005A4D98" w:rsidRPr="00924C4D">
        <w:rPr>
          <w:rFonts w:ascii="Century Gothic" w:hAnsi="Century Gothic" w:cstheme="majorHAnsi"/>
          <w:sz w:val="24"/>
          <w:szCs w:val="24"/>
        </w:rPr>
        <w:t>the</w:t>
      </w:r>
      <w:r w:rsidRPr="00924C4D">
        <w:rPr>
          <w:rFonts w:ascii="Century Gothic" w:hAnsi="Century Gothic" w:cstheme="majorHAnsi"/>
          <w:sz w:val="24"/>
          <w:szCs w:val="24"/>
        </w:rPr>
        <w:t xml:space="preserve"> event means forfeiting the entire rental fee.</w:t>
      </w:r>
    </w:p>
    <w:sectPr w:rsidR="003F6418" w:rsidRPr="00924C4D" w:rsidSect="00C166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E21B6" w14:textId="77777777" w:rsidR="004A407E" w:rsidRDefault="004A407E" w:rsidP="00924C4D">
      <w:pPr>
        <w:spacing w:after="0" w:line="240" w:lineRule="auto"/>
      </w:pPr>
      <w:r>
        <w:separator/>
      </w:r>
    </w:p>
  </w:endnote>
  <w:endnote w:type="continuationSeparator" w:id="0">
    <w:p w14:paraId="16DAA93E" w14:textId="77777777" w:rsidR="004A407E" w:rsidRDefault="004A407E" w:rsidP="0092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2076966"/>
      <w:docPartObj>
        <w:docPartGallery w:val="Page Numbers (Bottom of Page)"/>
        <w:docPartUnique/>
      </w:docPartObj>
    </w:sdtPr>
    <w:sdtEndPr>
      <w:rPr>
        <w:color w:val="7F7F7F" w:themeColor="background1" w:themeShade="7F"/>
        <w:spacing w:val="60"/>
      </w:rPr>
    </w:sdtEndPr>
    <w:sdtContent>
      <w:p w14:paraId="04D927AF" w14:textId="3F6156B2" w:rsidR="00924C4D" w:rsidRDefault="00924C4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CCFEA07" w14:textId="77777777" w:rsidR="00924C4D" w:rsidRDefault="00924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B81B2" w14:textId="77777777" w:rsidR="004A407E" w:rsidRDefault="004A407E" w:rsidP="00924C4D">
      <w:pPr>
        <w:spacing w:after="0" w:line="240" w:lineRule="auto"/>
      </w:pPr>
      <w:r>
        <w:separator/>
      </w:r>
    </w:p>
  </w:footnote>
  <w:footnote w:type="continuationSeparator" w:id="0">
    <w:p w14:paraId="0A6A6B4E" w14:textId="77777777" w:rsidR="004A407E" w:rsidRDefault="004A407E" w:rsidP="00924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324B8"/>
    <w:multiLevelType w:val="hybridMultilevel"/>
    <w:tmpl w:val="C8503FC4"/>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8145E56"/>
    <w:multiLevelType w:val="hybridMultilevel"/>
    <w:tmpl w:val="EC1C9B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F400593"/>
    <w:multiLevelType w:val="hybridMultilevel"/>
    <w:tmpl w:val="0B900B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01E12"/>
    <w:multiLevelType w:val="hybridMultilevel"/>
    <w:tmpl w:val="C3EA6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75619770">
    <w:abstractNumId w:val="3"/>
  </w:num>
  <w:num w:numId="2" w16cid:durableId="298649238">
    <w:abstractNumId w:val="2"/>
  </w:num>
  <w:num w:numId="3" w16cid:durableId="668825522">
    <w:abstractNumId w:val="0"/>
  </w:num>
  <w:num w:numId="4" w16cid:durableId="1601647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0B"/>
    <w:rsid w:val="00017355"/>
    <w:rsid w:val="00025EC5"/>
    <w:rsid w:val="002C72B3"/>
    <w:rsid w:val="003022FF"/>
    <w:rsid w:val="003F6418"/>
    <w:rsid w:val="0045524F"/>
    <w:rsid w:val="004A407E"/>
    <w:rsid w:val="005A4D98"/>
    <w:rsid w:val="006048D1"/>
    <w:rsid w:val="006508B9"/>
    <w:rsid w:val="00924C4D"/>
    <w:rsid w:val="00B20C8A"/>
    <w:rsid w:val="00C1660A"/>
    <w:rsid w:val="00DE290B"/>
    <w:rsid w:val="00F2128C"/>
    <w:rsid w:val="00F7339D"/>
    <w:rsid w:val="00FB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F11B"/>
  <w15:chartTrackingRefBased/>
  <w15:docId w15:val="{E24AA610-A020-412F-AFF2-3F36B175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28C"/>
    <w:pPr>
      <w:spacing w:after="0" w:line="240" w:lineRule="auto"/>
      <w:ind w:left="720"/>
    </w:pPr>
  </w:style>
  <w:style w:type="table" w:styleId="TableGrid">
    <w:name w:val="Table Grid"/>
    <w:basedOn w:val="TableNormal"/>
    <w:uiPriority w:val="39"/>
    <w:rsid w:val="0060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C4D"/>
  </w:style>
  <w:style w:type="paragraph" w:styleId="Footer">
    <w:name w:val="footer"/>
    <w:basedOn w:val="Normal"/>
    <w:link w:val="FooterChar"/>
    <w:uiPriority w:val="99"/>
    <w:unhideWhenUsed/>
    <w:rsid w:val="00924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Rydalch</dc:creator>
  <cp:keywords/>
  <dc:description/>
  <cp:lastModifiedBy>Jenna Saunders</cp:lastModifiedBy>
  <cp:revision>2</cp:revision>
  <cp:lastPrinted>2021-12-14T16:20:00Z</cp:lastPrinted>
  <dcterms:created xsi:type="dcterms:W3CDTF">2025-01-16T17:48:00Z</dcterms:created>
  <dcterms:modified xsi:type="dcterms:W3CDTF">2025-01-16T17:48:00Z</dcterms:modified>
</cp:coreProperties>
</file>